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539C" w:rsidRDefault="0006539C" w:rsidP="0006539C">
      <w:pPr>
        <w:shd w:val="clear" w:color="auto" w:fill="FFFFFF"/>
        <w:spacing w:after="192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340"/>
          <w:sz w:val="35"/>
          <w:szCs w:val="35"/>
          <w:lang w:eastAsia="sv-SE"/>
        </w:rPr>
      </w:pPr>
    </w:p>
    <w:p w:rsidR="0006539C" w:rsidRPr="00780DFD" w:rsidRDefault="00F87F8B" w:rsidP="0006539C">
      <w:pPr>
        <w:shd w:val="clear" w:color="auto" w:fill="FFFFFF"/>
        <w:spacing w:after="192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340"/>
          <w:sz w:val="35"/>
          <w:szCs w:val="35"/>
          <w:lang w:eastAsia="sv-SE"/>
        </w:rPr>
      </w:pPr>
      <w:proofErr w:type="spellStart"/>
      <w:r w:rsidRPr="00780DFD">
        <w:rPr>
          <w:rFonts w:ascii="Arial" w:eastAsia="Times New Roman" w:hAnsi="Arial" w:cs="Arial"/>
          <w:b/>
          <w:bCs/>
          <w:color w:val="444340"/>
          <w:sz w:val="35"/>
          <w:szCs w:val="35"/>
          <w:lang w:eastAsia="sv-SE"/>
        </w:rPr>
        <w:t>LAA´s</w:t>
      </w:r>
      <w:proofErr w:type="spellEnd"/>
      <w:r w:rsidRPr="00780DFD">
        <w:rPr>
          <w:rFonts w:ascii="Arial" w:eastAsia="Times New Roman" w:hAnsi="Arial" w:cs="Arial"/>
          <w:b/>
          <w:bCs/>
          <w:color w:val="444340"/>
          <w:sz w:val="35"/>
          <w:szCs w:val="35"/>
          <w:lang w:eastAsia="sv-SE"/>
        </w:rPr>
        <w:t xml:space="preserve"> traditioner</w:t>
      </w:r>
    </w:p>
    <w:p w:rsidR="00F87F8B" w:rsidRDefault="00F87F8B" w:rsidP="0006539C">
      <w:pPr>
        <w:shd w:val="clear" w:color="auto" w:fill="FFFFFF"/>
        <w:spacing w:after="384" w:line="240" w:lineRule="auto"/>
        <w:jc w:val="center"/>
        <w:textAlignment w:val="baseline"/>
        <w:rPr>
          <w:rFonts w:ascii="Source Sans Pro" w:eastAsia="Times New Roman" w:hAnsi="Source Sans Pro" w:cs="Times New Roman"/>
          <w:color w:val="444340"/>
          <w:sz w:val="27"/>
          <w:szCs w:val="27"/>
          <w:lang w:eastAsia="sv-SE"/>
        </w:rPr>
      </w:pPr>
      <w:r w:rsidRPr="00780DFD">
        <w:rPr>
          <w:rFonts w:ascii="Source Sans Pro" w:eastAsia="Times New Roman" w:hAnsi="Source Sans Pro" w:cs="Times New Roman"/>
          <w:color w:val="444340"/>
          <w:sz w:val="27"/>
          <w:szCs w:val="27"/>
          <w:lang w:eastAsia="sv-SE"/>
        </w:rPr>
        <w:t>På samma sätt som de 12 stegen leder varje individ i dess strävan till personlig tillväxt och andlig utveckling, redogör de 12 traditionerna för gruppens ändamål och principer. Erfarenheten visar att sammanhållningen i LAA är beroende av dessa traditioner.</w:t>
      </w:r>
    </w:p>
    <w:p w:rsidR="0006539C" w:rsidRPr="00780DFD" w:rsidRDefault="0006539C" w:rsidP="0006539C">
      <w:pPr>
        <w:shd w:val="clear" w:color="auto" w:fill="FFFFFF"/>
        <w:spacing w:after="384" w:line="240" w:lineRule="auto"/>
        <w:jc w:val="center"/>
        <w:textAlignment w:val="baseline"/>
        <w:rPr>
          <w:rFonts w:ascii="Source Sans Pro" w:eastAsia="Times New Roman" w:hAnsi="Source Sans Pro" w:cs="Times New Roman"/>
          <w:color w:val="444340"/>
          <w:sz w:val="27"/>
          <w:szCs w:val="27"/>
          <w:lang w:eastAsia="sv-SE"/>
        </w:rPr>
      </w:pPr>
      <w:bookmarkStart w:id="0" w:name="_GoBack"/>
      <w:bookmarkEnd w:id="0"/>
    </w:p>
    <w:p w:rsidR="00F87F8B" w:rsidRPr="00780DFD" w:rsidRDefault="00F87F8B" w:rsidP="00F87F8B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Vår gemensamma välfärd ska komma i första hand. Personligt tillfrisknande beror på sammanhållningen i LAA.</w:t>
      </w:r>
    </w:p>
    <w:p w:rsidR="00F87F8B" w:rsidRPr="00780DFD" w:rsidRDefault="00F87F8B" w:rsidP="00F87F8B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För vår grupps syfte finns endast en högsta auktoritet, en älskande Högre Kraft som visar sig i vårt gruppsamvete. Våra ledare är endast betrodda tjänare, de styr oss inte.</w:t>
      </w:r>
    </w:p>
    <w:p w:rsidR="00F87F8B" w:rsidRPr="00780DFD" w:rsidRDefault="00F87F8B" w:rsidP="00F87F8B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Enda villkoret för medlemskap i LAA är en önskan att tillfriskna från kärleksmissbruk.</w:t>
      </w:r>
    </w:p>
    <w:p w:rsidR="00F87F8B" w:rsidRPr="00780DFD" w:rsidRDefault="00F87F8B" w:rsidP="00F87F8B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Varje grupp ska vara självstyrande utom i angelägenheter som berör andra grupper eller LAA i sin helhet.</w:t>
      </w:r>
    </w:p>
    <w:p w:rsidR="00F87F8B" w:rsidRPr="00780DFD" w:rsidRDefault="00F87F8B" w:rsidP="00F87F8B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Varje grupp har endast ett huvudsyfte. Att föra budskapet vidare till de kärleksmissbrukare som fortfarande lider.</w:t>
      </w:r>
    </w:p>
    <w:p w:rsidR="00F87F8B" w:rsidRPr="00780DFD" w:rsidRDefault="00F87F8B" w:rsidP="00F87F8B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Vår LAA-grupp bör aldrig gå i borgen för, finansiera eller låna sitt namn till närbesläktade sammanslutningar eller utomstående företag så att problem med pengar, äganderätt eller anseende avleder oss från vårt huvudsyfte.</w:t>
      </w:r>
    </w:p>
    <w:p w:rsidR="00F87F8B" w:rsidRPr="00780DFD" w:rsidRDefault="00F87F8B" w:rsidP="00F87F8B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Varje LAA-grupp bör vara självförsörjande och avböja bidrag utifrån.</w:t>
      </w:r>
    </w:p>
    <w:p w:rsidR="00F87F8B" w:rsidRPr="00780DFD" w:rsidRDefault="00F87F8B" w:rsidP="00F87F8B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LAA bör alltid förbli icke-yrkesmässigt, men våra serviceorgan kan anställa personal för särskilda uppgifter.</w:t>
      </w:r>
    </w:p>
    <w:p w:rsidR="00F87F8B" w:rsidRPr="00780DFD" w:rsidRDefault="00F87F8B" w:rsidP="00F87F8B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LAA som sådant bör aldrig organiseras men vi kan tillsätta styrelser eller kommittéer för särskilda uppgifter, direkt ansvariga inför dem de tjänar.</w:t>
      </w:r>
    </w:p>
    <w:p w:rsidR="00F87F8B" w:rsidRPr="00780DFD" w:rsidRDefault="00F87F8B" w:rsidP="00F87F8B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 xml:space="preserve">LAA tar inte ställning i yttre angelägenheter, alltså bör </w:t>
      </w:r>
      <w:proofErr w:type="spellStart"/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LAA´s</w:t>
      </w:r>
      <w:proofErr w:type="spellEnd"/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 xml:space="preserve"> namn aldrig bli indraget i offentliga tvister.</w:t>
      </w:r>
    </w:p>
    <w:p w:rsidR="00F87F8B" w:rsidRPr="00780DFD" w:rsidRDefault="00F87F8B" w:rsidP="00F87F8B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Vårt förhållningssätt till allmänheten grundar sig på dragningskraft snarare än marknadsföring. Vi ska alltid behålla vår personliga anonymitet i förhållande till massmedia.</w:t>
      </w:r>
    </w:p>
    <w:p w:rsidR="00F87F8B" w:rsidRPr="00780DFD" w:rsidRDefault="00F87F8B" w:rsidP="00F87F8B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Anonymiteten är den andliga grunden för alla våra traditioner och påminner oss ständigt om att sätta princip framför person.</w:t>
      </w:r>
    </w:p>
    <w:p w:rsidR="00B25018" w:rsidRDefault="00B25018"/>
    <w:sectPr w:rsidR="00B25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33D4B"/>
    <w:multiLevelType w:val="multilevel"/>
    <w:tmpl w:val="45E48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D124D2"/>
    <w:multiLevelType w:val="multilevel"/>
    <w:tmpl w:val="3EFA7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2FC"/>
    <w:rsid w:val="0006539C"/>
    <w:rsid w:val="00303D8B"/>
    <w:rsid w:val="006E02FC"/>
    <w:rsid w:val="00723588"/>
    <w:rsid w:val="00B25018"/>
    <w:rsid w:val="00F8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BBECB"/>
  <w15:chartTrackingRefBased/>
  <w15:docId w15:val="{85DF4507-15AE-4712-A175-0B64A0694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7F8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E0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Nadina Forsling</dc:creator>
  <cp:keywords/>
  <dc:description/>
  <cp:lastModifiedBy>Nadina Forsling</cp:lastModifiedBy>
  <cp:revision>2</cp:revision>
  <dcterms:created xsi:type="dcterms:W3CDTF">2019-05-28T13:31:00Z</dcterms:created>
  <dcterms:modified xsi:type="dcterms:W3CDTF">2019-05-28T13:31:00Z</dcterms:modified>
</cp:coreProperties>
</file>